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D15CFF0" w14:textId="77777777" w:rsidR="00B24205" w:rsidRDefault="00B24205" w:rsidP="00B24205">
      <w:r>
        <w:rPr>
          <w:noProof/>
          <w:color w:val="FF0000"/>
          <w:sz w:val="24"/>
          <w:szCs w:val="24"/>
          <w:lang w:eastAsia="el-GR"/>
        </w:rPr>
        <mc:AlternateContent>
          <mc:Choice Requires="wps">
            <w:drawing>
              <wp:anchor distT="0" distB="0" distL="114300" distR="114300" simplePos="0" relativeHeight="251659264" behindDoc="0" locked="0" layoutInCell="1" allowOverlap="1" wp14:anchorId="1C547BD1" wp14:editId="701ECABA">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C547BD1"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" stroked="f" strokeweight="2.25pt">
                <v:stroke dashstyle="1 1" endcap="round"/>
                <v:textbox inset="0,0,0,0">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00B24205"/>
    <w:p w14:paraId="062DB27E" w14:textId="77777777" w:rsidR="00B24205" w:rsidRDefault="00B24205" w:rsidP="00B24205"/>
    <w:p w14:paraId="22254DB6" w14:textId="77777777" w:rsidR="00B24205" w:rsidRDefault="00B24205" w:rsidP="00B24205"/>
    <w:p w14:paraId="389B4B06" w14:textId="77777777" w:rsidR="00B24205" w:rsidRPr="00FE431D" w:rsidRDefault="00B24205" w:rsidP="00FE431D">
      <w:pPr>
        <w:spacing w:line="240" w:lineRule="auto"/>
        <w:rPr>
          <w:rFonts w:cstheme="minorHAnsi"/>
          <w:sz w:val="24"/>
          <w:szCs w:val="24"/>
        </w:rPr>
      </w:pPr>
    </w:p>
    <w:p w14:paraId="3899EEFC" w14:textId="7A00A119" w:rsidR="00B24205" w:rsidRPr="00FE431D" w:rsidRDefault="00B24205" w:rsidP="00FE431D">
      <w:pPr>
        <w:pStyle w:val="Web"/>
        <w:shd w:val="clear" w:color="auto" w:fill="FFFFFF" w:themeFill="background1"/>
        <w:spacing w:before="0" w:beforeAutospacing="0" w:after="0" w:afterAutospacing="0"/>
        <w:jc w:val="right"/>
        <w:rPr>
          <w:rFonts w:asciiTheme="minorHAnsi" w:hAnsiTheme="minorHAnsi" w:cstheme="minorHAnsi"/>
        </w:rPr>
      </w:pPr>
      <w:r w:rsidRPr="00FE431D">
        <w:rPr>
          <w:rFonts w:asciiTheme="minorHAnsi" w:hAnsiTheme="minorHAnsi" w:cstheme="minorHAnsi"/>
        </w:rPr>
        <w:t>Αθήνα</w:t>
      </w:r>
      <w:r w:rsidR="004657F6" w:rsidRPr="00094AC8">
        <w:rPr>
          <w:rFonts w:asciiTheme="minorHAnsi" w:hAnsiTheme="minorHAnsi" w:cstheme="minorHAnsi"/>
        </w:rPr>
        <w:t xml:space="preserve">, </w:t>
      </w:r>
      <w:r w:rsidR="00442B64">
        <w:rPr>
          <w:rFonts w:asciiTheme="minorHAnsi" w:hAnsiTheme="minorHAnsi" w:cstheme="minorHAnsi"/>
        </w:rPr>
        <w:t>2</w:t>
      </w:r>
      <w:r w:rsidR="001D265A">
        <w:rPr>
          <w:rFonts w:asciiTheme="minorHAnsi" w:hAnsiTheme="minorHAnsi" w:cstheme="minorHAnsi"/>
        </w:rPr>
        <w:t>1</w:t>
      </w:r>
      <w:r w:rsidR="002663E5" w:rsidRPr="0053580D">
        <w:rPr>
          <w:rFonts w:asciiTheme="minorHAnsi" w:hAnsiTheme="minorHAnsi" w:cstheme="minorHAnsi"/>
        </w:rPr>
        <w:t xml:space="preserve"> </w:t>
      </w:r>
      <w:r w:rsidR="002663E5">
        <w:rPr>
          <w:rFonts w:asciiTheme="minorHAnsi" w:hAnsiTheme="minorHAnsi" w:cstheme="minorHAnsi"/>
        </w:rPr>
        <w:t xml:space="preserve">Απριλίου </w:t>
      </w:r>
      <w:r w:rsidRPr="00FE431D">
        <w:rPr>
          <w:rFonts w:asciiTheme="minorHAnsi" w:hAnsiTheme="minorHAnsi" w:cstheme="minorHAnsi"/>
        </w:rPr>
        <w:t>202</w:t>
      </w:r>
      <w:r w:rsidR="00AB3CE1" w:rsidRPr="00FE431D">
        <w:rPr>
          <w:rFonts w:asciiTheme="minorHAnsi" w:hAnsiTheme="minorHAnsi" w:cstheme="minorHAnsi"/>
        </w:rPr>
        <w:t>2</w:t>
      </w:r>
    </w:p>
    <w:p w14:paraId="3356C678" w14:textId="2308AF81" w:rsidR="005F26A5" w:rsidRPr="00FE431D" w:rsidRDefault="005F26A5" w:rsidP="00FE431D">
      <w:pPr>
        <w:pStyle w:val="Web"/>
        <w:shd w:val="clear" w:color="auto" w:fill="FFFFFF" w:themeFill="background1"/>
        <w:spacing w:before="0" w:beforeAutospacing="0" w:after="0" w:afterAutospacing="0"/>
        <w:jc w:val="right"/>
        <w:rPr>
          <w:rFonts w:asciiTheme="minorHAnsi" w:hAnsiTheme="minorHAnsi" w:cstheme="minorHAnsi"/>
        </w:rPr>
      </w:pPr>
    </w:p>
    <w:p w14:paraId="1F41AD66" w14:textId="35A5EB1C" w:rsidR="005F26A5" w:rsidRPr="00FE431D" w:rsidRDefault="005F26A5" w:rsidP="00FE431D">
      <w:pPr>
        <w:pStyle w:val="Web"/>
        <w:shd w:val="clear" w:color="auto" w:fill="FFFFFF" w:themeFill="background1"/>
        <w:spacing w:before="0" w:beforeAutospacing="0" w:after="0" w:afterAutospacing="0"/>
        <w:jc w:val="right"/>
        <w:rPr>
          <w:rFonts w:asciiTheme="minorHAnsi" w:hAnsiTheme="minorHAnsi" w:cstheme="minorHAnsi"/>
        </w:rPr>
      </w:pPr>
    </w:p>
    <w:p w14:paraId="2954A2B1" w14:textId="77777777" w:rsidR="001D265A" w:rsidRPr="001D265A" w:rsidRDefault="001D265A" w:rsidP="001D265A">
      <w:pPr>
        <w:pStyle w:val="8"/>
        <w:spacing w:before="0" w:beforeAutospacing="0" w:after="0" w:afterAutospacing="0"/>
        <w:jc w:val="center"/>
        <w:rPr>
          <w:rFonts w:asciiTheme="minorHAnsi" w:hAnsiTheme="minorHAnsi" w:cstheme="minorHAnsi"/>
          <w:b/>
          <w:bCs/>
          <w:color w:val="000000"/>
          <w:sz w:val="27"/>
          <w:szCs w:val="27"/>
        </w:rPr>
      </w:pPr>
      <w:r w:rsidRPr="001D265A">
        <w:rPr>
          <w:rStyle w:val="normalchar"/>
          <w:rFonts w:asciiTheme="minorHAnsi" w:hAnsiTheme="minorHAnsi" w:cstheme="minorHAnsi"/>
          <w:b/>
          <w:bCs/>
          <w:color w:val="000000"/>
        </w:rPr>
        <w:t>Στην Αυστραλία η Υπουργός Πολιτισμού και Αθλητισμού Λίνα Μενδώνη:</w:t>
      </w:r>
    </w:p>
    <w:p w14:paraId="2EF2161A" w14:textId="77777777" w:rsidR="001D265A" w:rsidRPr="001D265A" w:rsidRDefault="001D265A" w:rsidP="001D265A">
      <w:pPr>
        <w:pStyle w:val="8"/>
        <w:spacing w:before="0" w:beforeAutospacing="0" w:after="0" w:afterAutospacing="0"/>
        <w:jc w:val="center"/>
        <w:rPr>
          <w:rFonts w:asciiTheme="minorHAnsi" w:hAnsiTheme="minorHAnsi" w:cstheme="minorHAnsi"/>
          <w:b/>
          <w:bCs/>
          <w:color w:val="000000"/>
          <w:sz w:val="27"/>
          <w:szCs w:val="27"/>
        </w:rPr>
      </w:pPr>
      <w:r w:rsidRPr="001D265A">
        <w:rPr>
          <w:rStyle w:val="normalchar"/>
          <w:rFonts w:asciiTheme="minorHAnsi" w:hAnsiTheme="minorHAnsi" w:cstheme="minorHAnsi"/>
          <w:b/>
          <w:bCs/>
          <w:color w:val="000000"/>
        </w:rPr>
        <w:t>για τα εγκαίνια της αρχαιολογικής έκθεσης «Ανοιχτοί Ορίζοντες», για επίσημες επαφές και συναντήσεις</w:t>
      </w:r>
    </w:p>
    <w:p w14:paraId="1846A6F5" w14:textId="77777777" w:rsidR="001D265A" w:rsidRPr="00D95F2A" w:rsidRDefault="001D265A" w:rsidP="001D265A">
      <w:pPr>
        <w:pStyle w:val="8"/>
        <w:spacing w:before="0" w:beforeAutospacing="0" w:after="0" w:afterAutospacing="0"/>
        <w:rPr>
          <w:rFonts w:asciiTheme="minorHAnsi" w:hAnsiTheme="minorHAnsi" w:cstheme="minorHAnsi"/>
          <w:color w:val="000000"/>
          <w:sz w:val="27"/>
          <w:szCs w:val="27"/>
        </w:rPr>
      </w:pPr>
      <w:r w:rsidRPr="001D265A">
        <w:rPr>
          <w:rFonts w:asciiTheme="minorHAnsi" w:hAnsiTheme="minorHAnsi" w:cstheme="minorHAnsi"/>
          <w:color w:val="000000"/>
          <w:sz w:val="27"/>
          <w:szCs w:val="27"/>
        </w:rPr>
        <w:t> </w:t>
      </w:r>
    </w:p>
    <w:p w14:paraId="697FD1BA" w14:textId="5BF19D86" w:rsidR="001D265A" w:rsidRPr="001D265A" w:rsidRDefault="001D265A" w:rsidP="001D265A">
      <w:pPr>
        <w:pStyle w:val="8"/>
        <w:spacing w:before="0" w:beforeAutospacing="0" w:after="0" w:afterAutospacing="0"/>
        <w:jc w:val="both"/>
        <w:rPr>
          <w:rFonts w:asciiTheme="minorHAnsi" w:hAnsiTheme="minorHAnsi" w:cstheme="minorHAnsi"/>
          <w:color w:val="000000"/>
          <w:sz w:val="27"/>
          <w:szCs w:val="27"/>
        </w:rPr>
      </w:pPr>
      <w:r w:rsidRPr="001D265A">
        <w:rPr>
          <w:rStyle w:val="normalchar"/>
          <w:rFonts w:asciiTheme="minorHAnsi" w:hAnsiTheme="minorHAnsi" w:cstheme="minorHAnsi"/>
          <w:color w:val="000000"/>
        </w:rPr>
        <w:t>Την Αυστραλία επισκέπ</w:t>
      </w:r>
      <w:r>
        <w:rPr>
          <w:rStyle w:val="normalchar"/>
          <w:rFonts w:asciiTheme="minorHAnsi" w:hAnsiTheme="minorHAnsi" w:cstheme="minorHAnsi"/>
          <w:color w:val="000000"/>
        </w:rPr>
        <w:t>τ</w:t>
      </w:r>
      <w:r w:rsidRPr="001D265A">
        <w:rPr>
          <w:rStyle w:val="normalchar"/>
          <w:rFonts w:asciiTheme="minorHAnsi" w:hAnsiTheme="minorHAnsi" w:cstheme="minorHAnsi"/>
          <w:color w:val="000000"/>
        </w:rPr>
        <w:t>εται η Υπουργός Πολιτισμού και Αθλητισμού Λίνα Μενδώνη, από το Μεγάλο Σάββατο 23 έως τις 29 Απριλίου, με την ευκαιρία των εγκαινίων της έκθεσης, στο Μουσείο της Μελβούρνης</w:t>
      </w:r>
      <w:r w:rsidR="00D95F2A" w:rsidRPr="00D95F2A">
        <w:rPr>
          <w:rStyle w:val="normalchar"/>
          <w:rFonts w:asciiTheme="minorHAnsi" w:hAnsiTheme="minorHAnsi" w:cstheme="minorHAnsi"/>
          <w:color w:val="000000"/>
        </w:rPr>
        <w:t>,</w:t>
      </w:r>
      <w:r w:rsidRPr="001D265A">
        <w:rPr>
          <w:rStyle w:val="normalchar"/>
          <w:rFonts w:asciiTheme="minorHAnsi" w:hAnsiTheme="minorHAnsi" w:cstheme="minorHAnsi"/>
          <w:color w:val="000000"/>
        </w:rPr>
        <w:t xml:space="preserve"> «Ανοιχτοί Ορίζοντες: Αρχαία ελληνικά ταξίδια και επαφές στην ελληνική αρχαιότητα».</w:t>
      </w:r>
    </w:p>
    <w:p w14:paraId="679DCCC5" w14:textId="6AE2F68E" w:rsidR="001D265A" w:rsidRPr="001D265A" w:rsidRDefault="001D265A" w:rsidP="001D265A">
      <w:pPr>
        <w:pStyle w:val="8"/>
        <w:spacing w:before="0" w:beforeAutospacing="0" w:after="0" w:afterAutospacing="0"/>
        <w:jc w:val="both"/>
        <w:rPr>
          <w:rFonts w:asciiTheme="minorHAnsi" w:hAnsiTheme="minorHAnsi" w:cstheme="minorHAnsi"/>
          <w:color w:val="000000"/>
          <w:sz w:val="27"/>
          <w:szCs w:val="27"/>
        </w:rPr>
      </w:pPr>
      <w:r w:rsidRPr="001D265A">
        <w:rPr>
          <w:rStyle w:val="normalchar"/>
          <w:rFonts w:asciiTheme="minorHAnsi" w:hAnsiTheme="minorHAnsi" w:cstheme="minorHAnsi"/>
          <w:color w:val="000000"/>
        </w:rPr>
        <w:t>Στο Σίδνεϊ, η Λίνα Μενδώνη έχει προγραμματισμένες συναντήσεις με ομοσπονδιακούς υπουργούς, ομογενείς υπουργούς και βουλευτές, συναντήσεις με φορείς της Ομογένειας, επισκέψεις σε μουσεία και πολιτιστικούς χώρους, καθώς και συνεργασία με τα μέλη των Εθνικών Επιτροπών για την επανένωση των Γλυπτών του Παρθενώνα. Θα επισκεφθεί, επίσης, την έδρα Νεοελληνικών και Βυζαντινών Σπουδών στο Πανεπιστήμιο του Σίδνε</w:t>
      </w:r>
      <w:r>
        <w:rPr>
          <w:rStyle w:val="normalchar"/>
          <w:rFonts w:asciiTheme="minorHAnsi" w:hAnsiTheme="minorHAnsi" w:cstheme="minorHAnsi"/>
          <w:color w:val="000000"/>
        </w:rPr>
        <w:t>ϊ</w:t>
      </w:r>
      <w:r w:rsidRPr="001D265A">
        <w:rPr>
          <w:rStyle w:val="normalchar"/>
          <w:rFonts w:asciiTheme="minorHAnsi" w:hAnsiTheme="minorHAnsi" w:cstheme="minorHAnsi"/>
          <w:color w:val="000000"/>
        </w:rPr>
        <w:t>, και το Αρχαιολογικό Ινστιτούτο.</w:t>
      </w:r>
    </w:p>
    <w:p w14:paraId="56A28255" w14:textId="122B1172" w:rsidR="001D265A" w:rsidRPr="001D265A" w:rsidRDefault="001D265A" w:rsidP="001D265A">
      <w:pPr>
        <w:pStyle w:val="8"/>
        <w:spacing w:before="0" w:beforeAutospacing="0" w:after="0" w:afterAutospacing="0"/>
        <w:jc w:val="both"/>
        <w:rPr>
          <w:rFonts w:asciiTheme="minorHAnsi" w:hAnsiTheme="minorHAnsi" w:cstheme="minorHAnsi"/>
          <w:color w:val="000000"/>
          <w:sz w:val="27"/>
          <w:szCs w:val="27"/>
        </w:rPr>
      </w:pPr>
      <w:r w:rsidRPr="001D265A">
        <w:rPr>
          <w:rStyle w:val="normalchar"/>
          <w:rFonts w:asciiTheme="minorHAnsi" w:hAnsiTheme="minorHAnsi" w:cstheme="minorHAnsi"/>
          <w:color w:val="000000"/>
        </w:rPr>
        <w:t>Η Λίνα Μενδώνη, το Μεγάλο Σάββατο, θα παραστεί στην Αναστάσιμη Λειτουργία στον Ι.Ν. Αναστάσεως του Χριστού, ιερουργούντος του Αρχιεπισκόπου Αυστραλίας κ. Μακάριου. Την Δευτέρα του Πάσχα θα παρευρεθεί στον επίσημο εορτασμό και την παρέλαση για την εθνική γιορτή της Αυστραλίας ANZAC day, η οποία τιμά τη μνήμη των θυμάτων πολέμου.</w:t>
      </w:r>
    </w:p>
    <w:p w14:paraId="336EEB78" w14:textId="77777777" w:rsidR="001D265A" w:rsidRPr="001D265A" w:rsidRDefault="001D265A" w:rsidP="001D265A">
      <w:pPr>
        <w:pStyle w:val="8"/>
        <w:spacing w:before="0" w:beforeAutospacing="0" w:after="0" w:afterAutospacing="0"/>
        <w:jc w:val="both"/>
        <w:rPr>
          <w:rFonts w:asciiTheme="minorHAnsi" w:hAnsiTheme="minorHAnsi" w:cstheme="minorHAnsi"/>
          <w:color w:val="000000"/>
          <w:sz w:val="27"/>
          <w:szCs w:val="27"/>
        </w:rPr>
      </w:pPr>
      <w:r w:rsidRPr="001D265A">
        <w:rPr>
          <w:rStyle w:val="normalchar"/>
          <w:rFonts w:asciiTheme="minorHAnsi" w:hAnsiTheme="minorHAnsi" w:cstheme="minorHAnsi"/>
          <w:color w:val="000000"/>
        </w:rPr>
        <w:t>Στη Μελβούρνη, η Υπουργός θα συναντηθεί με την Κυβερνήτρια της Βικτώριας Linda Dessau, καθώς και με ομοσπονδιακούς και με ομογενείς υπουργούς. Η Λίνα Μενδώνη έχει προγραμματισμένες συναντήσεις με φορείς της ομογένειας, ενώ θα επισκεφθεί το Ελληνικό Μουσείο και το Πανεπιστήμιο Latrobe, όπου και η έδρα κλασικών και νεοελληνικών σπουδών.</w:t>
      </w:r>
    </w:p>
    <w:p w14:paraId="66971F02" w14:textId="3A3A61A8" w:rsidR="002C101E" w:rsidRPr="00442B64" w:rsidRDefault="002C101E" w:rsidP="001D265A">
      <w:pPr>
        <w:pStyle w:val="7"/>
        <w:spacing w:before="0" w:beforeAutospacing="0" w:after="160" w:afterAutospacing="0" w:line="240" w:lineRule="atLeast"/>
        <w:jc w:val="center"/>
        <w:rPr>
          <w:rFonts w:asciiTheme="minorHAnsi" w:hAnsiTheme="minorHAnsi" w:cstheme="minorHAnsi"/>
        </w:rPr>
      </w:pPr>
    </w:p>
    <w:sectPr w:rsidR="002C101E" w:rsidRPr="00442B6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B81B68" w14:textId="77777777" w:rsidR="00B2385C" w:rsidRDefault="00B2385C" w:rsidP="008735D4">
      <w:pPr>
        <w:spacing w:after="0" w:line="240" w:lineRule="auto"/>
      </w:pPr>
      <w:r>
        <w:separator/>
      </w:r>
    </w:p>
  </w:endnote>
  <w:endnote w:type="continuationSeparator" w:id="0">
    <w:p w14:paraId="09D67B45" w14:textId="77777777" w:rsidR="00B2385C" w:rsidRDefault="00B2385C" w:rsidP="0087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Linotype">
    <w:altName w:val="Kozuka Mincho Pro B"/>
    <w:charset w:val="80"/>
    <w:family w:val="auto"/>
    <w:pitch w:val="default"/>
    <w:sig w:usb0="00000000" w:usb1="0000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9B75CD" w14:textId="77777777" w:rsidR="00B2385C" w:rsidRDefault="00B2385C" w:rsidP="008735D4">
      <w:pPr>
        <w:spacing w:after="0" w:line="240" w:lineRule="auto"/>
      </w:pPr>
      <w:r>
        <w:separator/>
      </w:r>
    </w:p>
  </w:footnote>
  <w:footnote w:type="continuationSeparator" w:id="0">
    <w:p w14:paraId="05A6779B" w14:textId="77777777" w:rsidR="00B2385C" w:rsidRDefault="00B2385C" w:rsidP="00873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25F6E0C"/>
    <w:multiLevelType w:val="multilevel"/>
    <w:tmpl w:val="125F6E0C"/>
    <w:lvl w:ilvl="0">
      <w:start w:val="1"/>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7A6791B"/>
    <w:multiLevelType w:val="multilevel"/>
    <w:tmpl w:val="17A6791B"/>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PalatinoLinotype"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5" w15:restartNumberingAfterBreak="0">
    <w:nsid w:val="479601EE"/>
    <w:multiLevelType w:val="hybridMultilevel"/>
    <w:tmpl w:val="1306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BD05CF"/>
    <w:multiLevelType w:val="hybridMultilevel"/>
    <w:tmpl w:val="089CC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A1B6519"/>
    <w:multiLevelType w:val="multilevel"/>
    <w:tmpl w:val="6A1B6519"/>
    <w:lvl w:ilvl="0">
      <w:numFmt w:val="bullet"/>
      <w:lvlText w:val="-"/>
      <w:lvlJc w:val="left"/>
      <w:pPr>
        <w:ind w:left="780" w:hanging="360"/>
      </w:pPr>
      <w:rPr>
        <w:rFonts w:ascii="Palatino Linotype" w:eastAsia="Times New Roman" w:hAnsi="Palatino Linotype"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 w15:restartNumberingAfterBreak="0">
    <w:nsid w:val="6E9226AC"/>
    <w:multiLevelType w:val="multilevel"/>
    <w:tmpl w:val="6E9226AC"/>
    <w:lvl w:ilvl="0">
      <w:start w:val="1"/>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506C0D"/>
    <w:multiLevelType w:val="hybridMultilevel"/>
    <w:tmpl w:val="1F1A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10"/>
  </w:num>
  <w:num w:numId="5">
    <w:abstractNumId w:val="4"/>
  </w:num>
  <w:num w:numId="6">
    <w:abstractNumId w:val="1"/>
  </w:num>
  <w:num w:numId="7">
    <w:abstractNumId w:val="8"/>
  </w:num>
  <w:num w:numId="8">
    <w:abstractNumId w:val="2"/>
  </w:num>
  <w:num w:numId="9">
    <w:abstractNumId w:val="9"/>
  </w:num>
  <w:num w:numId="10">
    <w:abstractNumId w:val="6"/>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A25"/>
    <w:rsid w:val="00010A8C"/>
    <w:rsid w:val="000222DF"/>
    <w:rsid w:val="000359F1"/>
    <w:rsid w:val="00045186"/>
    <w:rsid w:val="000502A1"/>
    <w:rsid w:val="00062486"/>
    <w:rsid w:val="00074583"/>
    <w:rsid w:val="00084DD1"/>
    <w:rsid w:val="00094AC8"/>
    <w:rsid w:val="00120D47"/>
    <w:rsid w:val="001345B6"/>
    <w:rsid w:val="00154A25"/>
    <w:rsid w:val="001608E3"/>
    <w:rsid w:val="001657F5"/>
    <w:rsid w:val="001813B4"/>
    <w:rsid w:val="00185295"/>
    <w:rsid w:val="00186D73"/>
    <w:rsid w:val="001D265A"/>
    <w:rsid w:val="001F20D2"/>
    <w:rsid w:val="001F7FE2"/>
    <w:rsid w:val="00202ECF"/>
    <w:rsid w:val="0023431A"/>
    <w:rsid w:val="0025161D"/>
    <w:rsid w:val="002663E5"/>
    <w:rsid w:val="00275046"/>
    <w:rsid w:val="0028030D"/>
    <w:rsid w:val="00296F62"/>
    <w:rsid w:val="002A3DB2"/>
    <w:rsid w:val="002C101E"/>
    <w:rsid w:val="002C7C75"/>
    <w:rsid w:val="00335DE7"/>
    <w:rsid w:val="00344525"/>
    <w:rsid w:val="00354330"/>
    <w:rsid w:val="0035458B"/>
    <w:rsid w:val="00355AF6"/>
    <w:rsid w:val="00356D39"/>
    <w:rsid w:val="00366C3D"/>
    <w:rsid w:val="00385805"/>
    <w:rsid w:val="00395245"/>
    <w:rsid w:val="003B4A4E"/>
    <w:rsid w:val="003C7DC2"/>
    <w:rsid w:val="003D040F"/>
    <w:rsid w:val="003D7B5A"/>
    <w:rsid w:val="003E26D5"/>
    <w:rsid w:val="0040384C"/>
    <w:rsid w:val="00424C05"/>
    <w:rsid w:val="00434723"/>
    <w:rsid w:val="00442066"/>
    <w:rsid w:val="00442B64"/>
    <w:rsid w:val="00463275"/>
    <w:rsid w:val="004657F6"/>
    <w:rsid w:val="0047319E"/>
    <w:rsid w:val="004A4BB1"/>
    <w:rsid w:val="004B6D2E"/>
    <w:rsid w:val="004C0A6E"/>
    <w:rsid w:val="004C1A9D"/>
    <w:rsid w:val="004D3489"/>
    <w:rsid w:val="004E04C8"/>
    <w:rsid w:val="004F08F5"/>
    <w:rsid w:val="00506EDC"/>
    <w:rsid w:val="00524860"/>
    <w:rsid w:val="0053580D"/>
    <w:rsid w:val="00543A69"/>
    <w:rsid w:val="00555E70"/>
    <w:rsid w:val="00573879"/>
    <w:rsid w:val="005819F6"/>
    <w:rsid w:val="005B0D42"/>
    <w:rsid w:val="005C31E9"/>
    <w:rsid w:val="005D7D13"/>
    <w:rsid w:val="005E1639"/>
    <w:rsid w:val="005F26A5"/>
    <w:rsid w:val="005F627C"/>
    <w:rsid w:val="00605B5E"/>
    <w:rsid w:val="0062586C"/>
    <w:rsid w:val="00652B77"/>
    <w:rsid w:val="00661885"/>
    <w:rsid w:val="00667E35"/>
    <w:rsid w:val="00673671"/>
    <w:rsid w:val="006829E5"/>
    <w:rsid w:val="006956DE"/>
    <w:rsid w:val="006B0D15"/>
    <w:rsid w:val="006C6484"/>
    <w:rsid w:val="006D3337"/>
    <w:rsid w:val="006D5DFC"/>
    <w:rsid w:val="006D755D"/>
    <w:rsid w:val="006F29D0"/>
    <w:rsid w:val="006F5F30"/>
    <w:rsid w:val="00701581"/>
    <w:rsid w:val="0070476F"/>
    <w:rsid w:val="00723C86"/>
    <w:rsid w:val="0073374C"/>
    <w:rsid w:val="00734502"/>
    <w:rsid w:val="007817E9"/>
    <w:rsid w:val="007D1C7A"/>
    <w:rsid w:val="007D2093"/>
    <w:rsid w:val="00815698"/>
    <w:rsid w:val="008420C9"/>
    <w:rsid w:val="0085457B"/>
    <w:rsid w:val="0086610F"/>
    <w:rsid w:val="008672D0"/>
    <w:rsid w:val="00872DF1"/>
    <w:rsid w:val="008735D4"/>
    <w:rsid w:val="0087643C"/>
    <w:rsid w:val="00886F42"/>
    <w:rsid w:val="008B05E7"/>
    <w:rsid w:val="008B5B71"/>
    <w:rsid w:val="008B6530"/>
    <w:rsid w:val="008C30D9"/>
    <w:rsid w:val="008D15D9"/>
    <w:rsid w:val="00904667"/>
    <w:rsid w:val="00906640"/>
    <w:rsid w:val="009110DC"/>
    <w:rsid w:val="009125A7"/>
    <w:rsid w:val="009208C0"/>
    <w:rsid w:val="00921F69"/>
    <w:rsid w:val="009A6637"/>
    <w:rsid w:val="009F28AD"/>
    <w:rsid w:val="00A06F88"/>
    <w:rsid w:val="00A0734F"/>
    <w:rsid w:val="00A459D8"/>
    <w:rsid w:val="00A60BF4"/>
    <w:rsid w:val="00A614CA"/>
    <w:rsid w:val="00A61925"/>
    <w:rsid w:val="00AB3CE1"/>
    <w:rsid w:val="00AD0937"/>
    <w:rsid w:val="00AE1B8B"/>
    <w:rsid w:val="00B05930"/>
    <w:rsid w:val="00B2385C"/>
    <w:rsid w:val="00B24205"/>
    <w:rsid w:val="00B73D56"/>
    <w:rsid w:val="00B8740F"/>
    <w:rsid w:val="00B92276"/>
    <w:rsid w:val="00B9347F"/>
    <w:rsid w:val="00B94799"/>
    <w:rsid w:val="00BA714F"/>
    <w:rsid w:val="00BF25D7"/>
    <w:rsid w:val="00C308E0"/>
    <w:rsid w:val="00C345F5"/>
    <w:rsid w:val="00C64EB8"/>
    <w:rsid w:val="00C73822"/>
    <w:rsid w:val="00CA54E2"/>
    <w:rsid w:val="00CB09EA"/>
    <w:rsid w:val="00CC0FAF"/>
    <w:rsid w:val="00CC740E"/>
    <w:rsid w:val="00CE4FA5"/>
    <w:rsid w:val="00CF4AB0"/>
    <w:rsid w:val="00D033FF"/>
    <w:rsid w:val="00D40B00"/>
    <w:rsid w:val="00D56F67"/>
    <w:rsid w:val="00D61E1D"/>
    <w:rsid w:val="00D702AD"/>
    <w:rsid w:val="00D80CA0"/>
    <w:rsid w:val="00D9508F"/>
    <w:rsid w:val="00D95F2A"/>
    <w:rsid w:val="00DA085E"/>
    <w:rsid w:val="00DA1329"/>
    <w:rsid w:val="00DB2F5A"/>
    <w:rsid w:val="00DC0D2D"/>
    <w:rsid w:val="00DC23EF"/>
    <w:rsid w:val="00E0477E"/>
    <w:rsid w:val="00E23EDD"/>
    <w:rsid w:val="00E303F9"/>
    <w:rsid w:val="00E40498"/>
    <w:rsid w:val="00E4533B"/>
    <w:rsid w:val="00E504EC"/>
    <w:rsid w:val="00E54C01"/>
    <w:rsid w:val="00E65A28"/>
    <w:rsid w:val="00E67B12"/>
    <w:rsid w:val="00E929A3"/>
    <w:rsid w:val="00EB2442"/>
    <w:rsid w:val="00EC0D0B"/>
    <w:rsid w:val="00EC7D4D"/>
    <w:rsid w:val="00EF071A"/>
    <w:rsid w:val="00F17184"/>
    <w:rsid w:val="00F2551E"/>
    <w:rsid w:val="00F63890"/>
    <w:rsid w:val="00F65490"/>
    <w:rsid w:val="00F81CD0"/>
    <w:rsid w:val="00F91DEA"/>
    <w:rsid w:val="00FC6173"/>
    <w:rsid w:val="00FD083A"/>
    <w:rsid w:val="00FD4A04"/>
    <w:rsid w:val="00FE2556"/>
    <w:rsid w:val="00FE431D"/>
    <w:rsid w:val="00FE783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544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4205"/>
  </w:style>
  <w:style w:type="paragraph" w:styleId="4">
    <w:name w:val="heading 4"/>
    <w:basedOn w:val="a"/>
    <w:next w:val="a"/>
    <w:link w:val="4Char"/>
    <w:uiPriority w:val="9"/>
    <w:semiHidden/>
    <w:unhideWhenUsed/>
    <w:qFormat/>
    <w:rsid w:val="002C101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6">
    <w:name w:val="heading 6"/>
    <w:basedOn w:val="a"/>
    <w:link w:val="6Char"/>
    <w:uiPriority w:val="9"/>
    <w:qFormat/>
    <w:rsid w:val="00AB3CE1"/>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872DF1"/>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
    <w:name w:val="Παράγραφος λίστας1"/>
    <w:basedOn w:val="a"/>
    <w:uiPriority w:val="99"/>
    <w:qFormat/>
    <w:rsid w:val="009208C0"/>
    <w:pPr>
      <w:spacing w:after="200" w:line="276" w:lineRule="auto"/>
      <w:ind w:left="720"/>
    </w:pPr>
    <w:rPr>
      <w:rFonts w:ascii="Calibri" w:eastAsia="Times New Roman" w:hAnsi="Calibri" w:cs="Calibri"/>
      <w:lang w:eastAsia="el-GR"/>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
    <w:uiPriority w:val="99"/>
    <w:semiHidden/>
    <w:unhideWhenUsed/>
    <w:rsid w:val="008735D4"/>
    <w:pPr>
      <w:spacing w:after="0" w:line="240" w:lineRule="auto"/>
    </w:pPr>
    <w:rPr>
      <w:rFonts w:ascii="Calibri" w:eastAsia="Calibri" w:hAnsi="Calibri" w:cs="Times New Roman"/>
      <w:sz w:val="20"/>
      <w:szCs w:val="20"/>
      <w:lang w:val="x-none"/>
    </w:rPr>
  </w:style>
  <w:style w:type="character" w:customStyle="1" w:styleId="Char">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0">
    <w:name w:val="Υποσέλιδο Char"/>
    <w:basedOn w:val="a0"/>
    <w:rsid w:val="003E26D5"/>
  </w:style>
  <w:style w:type="paragraph" w:styleId="a8">
    <w:name w:val="header"/>
    <w:basedOn w:val="a"/>
    <w:link w:val="Char1"/>
    <w:uiPriority w:val="99"/>
    <w:unhideWhenUsed/>
    <w:rsid w:val="00E504EC"/>
    <w:pPr>
      <w:tabs>
        <w:tab w:val="center" w:pos="4153"/>
        <w:tab w:val="right" w:pos="8306"/>
      </w:tabs>
      <w:spacing w:after="0" w:line="240" w:lineRule="auto"/>
    </w:pPr>
  </w:style>
  <w:style w:type="character" w:customStyle="1" w:styleId="Char1">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spacing w:after="0" w:line="240" w:lineRule="auto"/>
    </w:pPr>
  </w:style>
  <w:style w:type="character" w:customStyle="1" w:styleId="Char10">
    <w:name w:val="Υποσέλιδο Char1"/>
    <w:basedOn w:val="a0"/>
    <w:link w:val="a9"/>
    <w:uiPriority w:val="99"/>
    <w:rsid w:val="00E504EC"/>
  </w:style>
  <w:style w:type="character" w:customStyle="1" w:styleId="4Char">
    <w:name w:val="Επικεφαλίδα 4 Char"/>
    <w:basedOn w:val="a0"/>
    <w:link w:val="4"/>
    <w:uiPriority w:val="9"/>
    <w:semiHidden/>
    <w:rsid w:val="002C101E"/>
    <w:rPr>
      <w:rFonts w:asciiTheme="majorHAnsi" w:eastAsiaTheme="majorEastAsia" w:hAnsiTheme="majorHAnsi" w:cstheme="majorBidi"/>
      <w:i/>
      <w:iCs/>
      <w:color w:val="2F5496" w:themeColor="accent1" w:themeShade="BF"/>
    </w:rPr>
  </w:style>
  <w:style w:type="paragraph" w:styleId="aa">
    <w:name w:val="Body Text"/>
    <w:basedOn w:val="a"/>
    <w:link w:val="Char2"/>
    <w:rsid w:val="002C101E"/>
    <w:pPr>
      <w:spacing w:after="0" w:line="240" w:lineRule="auto"/>
      <w:jc w:val="both"/>
    </w:pPr>
    <w:rPr>
      <w:rFonts w:ascii="Times New Roman" w:eastAsia="Times New Roman" w:hAnsi="Times New Roman" w:cs="Times New Roman"/>
      <w:szCs w:val="24"/>
      <w:lang w:eastAsia="el-GR"/>
    </w:rPr>
  </w:style>
  <w:style w:type="character" w:customStyle="1" w:styleId="Char2">
    <w:name w:val="Σώμα κειμένου Char"/>
    <w:basedOn w:val="a0"/>
    <w:link w:val="aa"/>
    <w:rsid w:val="002C101E"/>
    <w:rPr>
      <w:rFonts w:ascii="Times New Roman" w:eastAsia="Times New Roman" w:hAnsi="Times New Roman" w:cs="Times New Roman"/>
      <w:szCs w:val="24"/>
      <w:lang w:eastAsia="el-GR"/>
    </w:rPr>
  </w:style>
  <w:style w:type="paragraph" w:customStyle="1" w:styleId="10">
    <w:name w:val="Βασικό1"/>
    <w:basedOn w:val="a"/>
    <w:rsid w:val="00CB09E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CB09EA"/>
  </w:style>
  <w:style w:type="paragraph" w:customStyle="1" w:styleId="2">
    <w:name w:val="Βασικό2"/>
    <w:basedOn w:val="a"/>
    <w:rsid w:val="0028030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3">
    <w:name w:val="Βασικό3"/>
    <w:basedOn w:val="a"/>
    <w:rsid w:val="006829E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hyperlinkchar">
    <w:name w:val="hyperlink__char"/>
    <w:basedOn w:val="a0"/>
    <w:rsid w:val="006829E5"/>
  </w:style>
  <w:style w:type="paragraph" w:customStyle="1" w:styleId="40">
    <w:name w:val="Βασικό4"/>
    <w:basedOn w:val="a"/>
    <w:rsid w:val="005819F6"/>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5">
    <w:name w:val="Βασικό5"/>
    <w:basedOn w:val="a"/>
    <w:rsid w:val="00BF25D7"/>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60">
    <w:name w:val="Βασικό6"/>
    <w:basedOn w:val="a"/>
    <w:rsid w:val="00904667"/>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normal00200028web0029">
    <w:name w:val="normal_0020_0028web_0029"/>
    <w:basedOn w:val="a"/>
    <w:rsid w:val="0090466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00200028web0029char">
    <w:name w:val="normal_0020_0028web_0029__char"/>
    <w:basedOn w:val="a0"/>
    <w:rsid w:val="00904667"/>
  </w:style>
  <w:style w:type="paragraph" w:customStyle="1" w:styleId="7">
    <w:name w:val="Βασικό7"/>
    <w:basedOn w:val="a"/>
    <w:rsid w:val="00442B64"/>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8">
    <w:name w:val="Βασικό8"/>
    <w:basedOn w:val="a"/>
    <w:rsid w:val="001D265A"/>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348797804">
      <w:bodyDiv w:val="1"/>
      <w:marLeft w:val="0"/>
      <w:marRight w:val="0"/>
      <w:marTop w:val="0"/>
      <w:marBottom w:val="0"/>
      <w:divBdr>
        <w:top w:val="none" w:sz="0" w:space="0" w:color="auto"/>
        <w:left w:val="none" w:sz="0" w:space="0" w:color="auto"/>
        <w:bottom w:val="none" w:sz="0" w:space="0" w:color="auto"/>
        <w:right w:val="none" w:sz="0" w:space="0" w:color="auto"/>
      </w:divBdr>
    </w:div>
    <w:div w:id="461003920">
      <w:bodyDiv w:val="1"/>
      <w:marLeft w:val="0"/>
      <w:marRight w:val="0"/>
      <w:marTop w:val="0"/>
      <w:marBottom w:val="0"/>
      <w:divBdr>
        <w:top w:val="none" w:sz="0" w:space="0" w:color="auto"/>
        <w:left w:val="none" w:sz="0" w:space="0" w:color="auto"/>
        <w:bottom w:val="none" w:sz="0" w:space="0" w:color="auto"/>
        <w:right w:val="none" w:sz="0" w:space="0" w:color="auto"/>
      </w:divBdr>
    </w:div>
    <w:div w:id="501549040">
      <w:bodyDiv w:val="1"/>
      <w:marLeft w:val="0"/>
      <w:marRight w:val="0"/>
      <w:marTop w:val="0"/>
      <w:marBottom w:val="0"/>
      <w:divBdr>
        <w:top w:val="none" w:sz="0" w:space="0" w:color="auto"/>
        <w:left w:val="none" w:sz="0" w:space="0" w:color="auto"/>
        <w:bottom w:val="none" w:sz="0" w:space="0" w:color="auto"/>
        <w:right w:val="none" w:sz="0" w:space="0" w:color="auto"/>
      </w:divBdr>
    </w:div>
    <w:div w:id="613054438">
      <w:bodyDiv w:val="1"/>
      <w:marLeft w:val="0"/>
      <w:marRight w:val="0"/>
      <w:marTop w:val="0"/>
      <w:marBottom w:val="0"/>
      <w:divBdr>
        <w:top w:val="none" w:sz="0" w:space="0" w:color="auto"/>
        <w:left w:val="none" w:sz="0" w:space="0" w:color="auto"/>
        <w:bottom w:val="none" w:sz="0" w:space="0" w:color="auto"/>
        <w:right w:val="none" w:sz="0" w:space="0" w:color="auto"/>
      </w:divBdr>
    </w:div>
    <w:div w:id="706218993">
      <w:bodyDiv w:val="1"/>
      <w:marLeft w:val="0"/>
      <w:marRight w:val="0"/>
      <w:marTop w:val="0"/>
      <w:marBottom w:val="0"/>
      <w:divBdr>
        <w:top w:val="none" w:sz="0" w:space="0" w:color="auto"/>
        <w:left w:val="none" w:sz="0" w:space="0" w:color="auto"/>
        <w:bottom w:val="none" w:sz="0" w:space="0" w:color="auto"/>
        <w:right w:val="none" w:sz="0" w:space="0" w:color="auto"/>
      </w:divBdr>
    </w:div>
    <w:div w:id="1686517378">
      <w:bodyDiv w:val="1"/>
      <w:marLeft w:val="0"/>
      <w:marRight w:val="0"/>
      <w:marTop w:val="0"/>
      <w:marBottom w:val="0"/>
      <w:divBdr>
        <w:top w:val="none" w:sz="0" w:space="0" w:color="auto"/>
        <w:left w:val="none" w:sz="0" w:space="0" w:color="auto"/>
        <w:bottom w:val="none" w:sz="0" w:space="0" w:color="auto"/>
        <w:right w:val="none" w:sz="0" w:space="0" w:color="auto"/>
      </w:divBdr>
    </w:div>
    <w:div w:id="1728841819">
      <w:bodyDiv w:val="1"/>
      <w:marLeft w:val="0"/>
      <w:marRight w:val="0"/>
      <w:marTop w:val="0"/>
      <w:marBottom w:val="0"/>
      <w:divBdr>
        <w:top w:val="none" w:sz="0" w:space="0" w:color="auto"/>
        <w:left w:val="none" w:sz="0" w:space="0" w:color="auto"/>
        <w:bottom w:val="none" w:sz="0" w:space="0" w:color="auto"/>
        <w:right w:val="none" w:sz="0" w:space="0" w:color="auto"/>
      </w:divBdr>
    </w:div>
    <w:div w:id="1744176059">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1933466245">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98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2F07BA-4D46-4CDE-9273-551E68237EBF}">
  <ds:schemaRefs>
    <ds:schemaRef ds:uri="http://schemas.microsoft.com/office/2006/metadata/properties"/>
    <ds:schemaRef ds:uri="http://schemas.microsoft.com/office/infopath/2007/PartnerControls"/>
    <ds:schemaRef ds:uri="28739273-0ef8-42a0-9c4e-0f58e209f86f"/>
  </ds:schemaRefs>
</ds:datastoreItem>
</file>

<file path=customXml/itemProps2.xml><?xml version="1.0" encoding="utf-8"?>
<ds:datastoreItem xmlns:ds="http://schemas.openxmlformats.org/officeDocument/2006/customXml" ds:itemID="{78CD334C-C372-4AE7-8A8F-9D83BAC08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032B49-0052-450A-95BB-F427B4A6F2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1339</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“Δυναμική σύνθεση της πολιτιστικής κληρονομιάς με τον σύγχρονο πολιτισμό και τις δημιουργικές βιομηχανίες”, ζήτησε η Υπουργός Πολτισμού Λίνα Μενδώνη στη σύνοδο των Υπ. Πολιτισμού, στο Συμβούλιο της Ευρώπης</vt:lpstr>
    </vt:vector>
  </TitlesOfParts>
  <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Στην Αυστραλία η Υπουργός Πολιτισμού και Αθλητισμού Λίνα Μενδώνη: για τα εγκαίνια της αρχαιολογικής έκθεσης «Ανοιχτοί Ορίζοντες», για επίσημες επαφές και συναντήσεις</dc:title>
  <dc:subject/>
  <dc:creator>Αικατερίνη Παντελίδη</dc:creator>
  <cp:keywords/>
  <dc:description/>
  <cp:lastModifiedBy>Γεωργία Μπούμη</cp:lastModifiedBy>
  <cp:revision>2</cp:revision>
  <dcterms:created xsi:type="dcterms:W3CDTF">2022-04-21T10:11:00Z</dcterms:created>
  <dcterms:modified xsi:type="dcterms:W3CDTF">2022-04-21T10:11:00Z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